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D" w:rsidRPr="00A310ED" w:rsidRDefault="00A310ED" w:rsidP="00A310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310ED">
        <w:rPr>
          <w:rFonts w:ascii="Times New Roman" w:eastAsia="Times New Roman" w:hAnsi="Times New Roman" w:cs="Times New Roman"/>
          <w:b/>
          <w:bCs/>
          <w:sz w:val="36"/>
          <w:szCs w:val="36"/>
        </w:rPr>
        <w:t>Tlačová</w:t>
      </w:r>
      <w:proofErr w:type="spellEnd"/>
      <w:r w:rsidRPr="00A3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správa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Karpaty získal v rámci podpory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euroregionálnych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Ministerstve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dopravy,  výstavby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republiky 2 projekty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 podporou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rozvojom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cykloturistiky na území Euroregiónu. Oba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ukončené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decembri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prvom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projekte „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Generálna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obnova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modernizácia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cykloturistických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pohraničnom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území ER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dôrazom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na hrady, zámky,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kultúrne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prírodné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bohatstvo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>“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vykonala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obhliadka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rekognoskácia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cykloturistických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spájajúcich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hranicu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pohraničné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územie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celkovej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dĺžke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 407 km a bolo z nich vybraných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generálnu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obnovu 252 km.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Dôraz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bol kladený na trasy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spájajúcu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obe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hraničné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SR a ČR - na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juhu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cez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Bošácku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dolinu,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strede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cyklotrasou Tuchyňa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Zápechová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na </w:t>
      </w:r>
      <w:proofErr w:type="gramStart"/>
      <w:r w:rsidRPr="00A310ED"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gram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cyklotrasou Lysá pod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Makytou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Kohútka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-Javorka.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Spojivom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týmito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trasami na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Vážska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cyklomagistrála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k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paralelná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modrá cyklotrasa Hlohovec – Nemšová. Na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stranách hranice je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okruhoch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putovať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po cyklotrasách,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poznávanie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dopĺňajú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najväčšie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atrakcie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– hrady, zámky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V rámci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generálne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obnovilo 250 km cykloturistických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osadili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novými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prvkami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cyklorientácie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Modernizáciu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doplnili obrázkové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cyklosmerovky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 3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imidžové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Hraničný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cyklopoludník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Euroregiónu Bílé-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Karpaty na hranici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obci Březová,  Kočovský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cyklopoludník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Cyklopoludník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Bezovcom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ležia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kľúčovej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cyklomagistrále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spájajúcej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sieť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slovenských a českých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obrázkové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smerovky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navigujú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najkrajším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miestam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stranách </w:t>
      </w:r>
      <w:proofErr w:type="gramStart"/>
      <w:r w:rsidRPr="00A310ED">
        <w:rPr>
          <w:rFonts w:ascii="Times New Roman" w:eastAsia="Times New Roman" w:hAnsi="Times New Roman" w:cs="Times New Roman"/>
          <w:sz w:val="24"/>
          <w:szCs w:val="24"/>
        </w:rPr>
        <w:t>hranice</w:t>
      </w:r>
      <w:proofErr w:type="gram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A310ED">
        <w:rPr>
          <w:rFonts w:ascii="Times New Roman" w:eastAsia="Times New Roman" w:hAnsi="Times New Roman" w:cs="Times New Roman"/>
          <w:sz w:val="24"/>
          <w:szCs w:val="24"/>
        </w:rPr>
        <w:t>hradom</w:t>
      </w:r>
      <w:proofErr w:type="spellEnd"/>
      <w:proofErr w:type="gram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zámkom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pamiatkam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rozhľadniam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Takisto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vyhodnotila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rekognoskácia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cykloturistických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spracovala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Štúdia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uskutočniteľnosti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>.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riešili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viaceré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zmeny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na cykloturistických trasách,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hlavne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urbárnymi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zmenami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území, ale aj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bezpečnosťou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cyklistov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Preriešilo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 5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zmien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vedení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hraničnej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cyklotrasy 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Cyklomagistrály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naprieč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Považským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Inovcom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bývalej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Štiavnickej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cyklomagistrály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>) –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obciach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Modrovka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Lúka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úseku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spájajúcom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obec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Kočovce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Zelená Voda,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prechodu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cesty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Zelená Voda a úseku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Zelená Voda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Trenčianske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Bohuslavice -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Bošáca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Takisto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spracovali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zmeny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vedení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paralelnej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trasy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Vážskej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cyklomagistrály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kompletný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prechod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Púchov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prechod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cesty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mostami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Váhu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Biskupického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kanála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Zelená Voda. V </w:t>
      </w:r>
      <w:proofErr w:type="gramStart"/>
      <w:r w:rsidRPr="00A310ED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gram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bol vydaný i elektronický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  „16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najkrajších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cykloturistických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príhraničnom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Regióne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Bielych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Karpát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Sprievodcu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je možné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A31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stiahnuť</w:t>
        </w:r>
        <w:proofErr w:type="spellEnd"/>
        <w:r w:rsidRPr="00A31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TU</w:t>
        </w:r>
      </w:hyperlink>
      <w:r w:rsidRPr="00A310E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20MB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druhom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projekte „Cykloturistické trasy na území ER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informovanosť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o využití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územného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potenciálu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rozvoj cestovného ruchu“ bola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kompletne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spracovaná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ukončená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štruktúra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web portálu, s firmou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Shocart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bolo dohodnuté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využitie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mapových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podkladov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cyklotrasy.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Priamo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teréne bolo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podrobne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GPS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zameraných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 53 cykloturistických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celkovej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dĺžke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1126 km.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Zamerania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elektronicky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spracovali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podotknúť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že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jedná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výlučne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legálne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povolené a vyznačené cykloturistické trasy. Ku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všetkým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53 trasám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popisy. Každá trasa má i </w:t>
      </w:r>
      <w:proofErr w:type="gramStart"/>
      <w:r w:rsidRPr="00A310ED">
        <w:rPr>
          <w:rFonts w:ascii="Times New Roman" w:eastAsia="Times New Roman" w:hAnsi="Times New Roman" w:cs="Times New Roman"/>
          <w:sz w:val="24"/>
          <w:szCs w:val="24"/>
        </w:rPr>
        <w:t>základné</w:t>
      </w:r>
      <w:proofErr w:type="gram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parametre –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názov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evidenčné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číslo,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dĺžku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prevýšenie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smeroch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určenie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(cestný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MTB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bicykel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náročnosť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).  Ku </w:t>
      </w:r>
      <w:proofErr w:type="spellStart"/>
      <w:proofErr w:type="gramStart"/>
      <w:r w:rsidRPr="00A310ED">
        <w:rPr>
          <w:rFonts w:ascii="Times New Roman" w:eastAsia="Times New Roman" w:hAnsi="Times New Roman" w:cs="Times New Roman"/>
          <w:sz w:val="24"/>
          <w:szCs w:val="24"/>
        </w:rPr>
        <w:t>každej</w:t>
      </w:r>
      <w:proofErr w:type="spellEnd"/>
      <w:proofErr w:type="gram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trase je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zaradený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jej výškový profil a mapový zákres.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trasy sú ilustrované aj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fotografiami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dáta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nachádzajú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proofErr w:type="gramStart"/>
      <w:r w:rsidRPr="00A310ED">
        <w:rPr>
          <w:rFonts w:ascii="Times New Roman" w:eastAsia="Times New Roman" w:hAnsi="Times New Roman" w:cs="Times New Roman"/>
          <w:sz w:val="24"/>
          <w:szCs w:val="24"/>
        </w:rPr>
        <w:t>webovskej</w:t>
      </w:r>
      <w:proofErr w:type="spellEnd"/>
      <w:proofErr w:type="gram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adrese </w:t>
      </w:r>
      <w:hyperlink r:id="rId6" w:history="1">
        <w:r w:rsidRPr="00A31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www.cykloportal.sk</w:t>
        </w:r>
      </w:hyperlink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, okrem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námetov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popisov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verejnosť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stránke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stiahnuť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aj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gps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tracky jednotlivých cykloturistických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bookmarkStart w:id="0" w:name="_GoBack"/>
      <w:bookmarkEnd w:id="0"/>
    </w:p>
    <w:p w:rsidR="00A310ED" w:rsidRPr="00A310ED" w:rsidRDefault="00A310ED" w:rsidP="00A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ED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projektoch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mal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Región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Karpaty po 9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partneroch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. Odborným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garantom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bol Slovenský cykloklub. Oba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projekty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podporené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rozpočtovej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kapitoly Ministerstva dopravy, výstavby a 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0ED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A310ED">
        <w:rPr>
          <w:rFonts w:ascii="Times New Roman" w:eastAsia="Times New Roman" w:hAnsi="Times New Roman" w:cs="Times New Roman"/>
          <w:sz w:val="24"/>
          <w:szCs w:val="24"/>
        </w:rPr>
        <w:t xml:space="preserve"> republiky. </w:t>
      </w:r>
    </w:p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D"/>
    <w:rsid w:val="00A310ED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ykloportal.sk/" TargetMode="External"/><Relationship Id="rId5" Type="http://schemas.openxmlformats.org/officeDocument/2006/relationships/hyperlink" Target="http://regionbilekarpaty.cz/_subory/subory/2013-01-31/Sprievodca%20RB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2017-06-29T10:07:00Z</dcterms:created>
  <dcterms:modified xsi:type="dcterms:W3CDTF">2017-06-29T10:08:00Z</dcterms:modified>
</cp:coreProperties>
</file>