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D8" w:rsidRPr="00C333D8" w:rsidRDefault="00C333D8" w:rsidP="00C333D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C333D8">
        <w:rPr>
          <w:rFonts w:ascii="Times New Roman" w:eastAsia="Times New Roman" w:hAnsi="Times New Roman" w:cs="Times New Roman"/>
          <w:b/>
          <w:bCs/>
          <w:sz w:val="27"/>
          <w:szCs w:val="27"/>
        </w:rPr>
        <w:t>Vstupná správa:</w:t>
      </w:r>
    </w:p>
    <w:p w:rsidR="00C333D8" w:rsidRPr="00C333D8" w:rsidRDefault="00C333D8" w:rsidP="00C3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Región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Karpaty získal v rámci podpory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euroregionálnych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aktivít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Ministerstve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dopravy,  výstavby a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regionálneho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rozvoja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Slovenskej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republiky 2 projekty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súvisiace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s podporou a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rozvojom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cykloturistiky na území Euroregiónu.</w:t>
      </w:r>
    </w:p>
    <w:p w:rsidR="00C333D8" w:rsidRPr="00C333D8" w:rsidRDefault="00C333D8" w:rsidP="00C3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3D8" w:rsidRPr="00C333D8" w:rsidRDefault="00C333D8" w:rsidP="00C3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proofErr w:type="spellStart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Generálna</w:t>
      </w:r>
      <w:proofErr w:type="spellEnd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obnova a </w:t>
      </w:r>
      <w:proofErr w:type="spellStart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modernizácia</w:t>
      </w:r>
      <w:proofErr w:type="spellEnd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cykloturistických </w:t>
      </w:r>
      <w:proofErr w:type="spellStart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trás</w:t>
      </w:r>
      <w:proofErr w:type="spellEnd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 </w:t>
      </w:r>
      <w:proofErr w:type="spellStart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pohraničnom</w:t>
      </w:r>
      <w:proofErr w:type="spellEnd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území ER </w:t>
      </w:r>
      <w:proofErr w:type="spellStart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BBK</w:t>
      </w:r>
      <w:proofErr w:type="spellEnd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 </w:t>
      </w:r>
      <w:proofErr w:type="spellStart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dôrazom</w:t>
      </w:r>
      <w:proofErr w:type="spellEnd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hrady, zámky, </w:t>
      </w:r>
      <w:proofErr w:type="spellStart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kultúrne</w:t>
      </w:r>
      <w:proofErr w:type="spellEnd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 </w:t>
      </w:r>
      <w:proofErr w:type="spellStart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prírodné</w:t>
      </w:r>
      <w:proofErr w:type="spellEnd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bohatstvo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predpokladá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vytvorenie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posilnenie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trvalo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udržateľného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produktu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cezhraničného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aktívneho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cestovného ruchu, založeného na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cykloturistike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Viaceré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cyklotrasy tu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boli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vyznačené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viac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rokmi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vyžadujú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generálnu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obnovu,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aj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vynútené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zmeny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Predpokladá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generálna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obnova a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modernizácia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cca. 250 km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cyklotrás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osadenie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3 nových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imidžových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miest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, 50 obrázkových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smeroviek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navigujúcich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hradom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pamiatkam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rozhľadniam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príhraničnom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regióne, v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závere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projektu bude vydaný i elektronický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sprievodca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s 15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najkrajšími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cyklovýletmi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. Projekt má 8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partnerov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z toho 4 slovenských a 4 českých.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Partnermi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projektu sú Centrála cestovního ruchu Východní Moravy,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o.p.s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SACR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, Slovenský cykloklub Piešťany,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RRA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Bílé Karpaty, o.p.s., Luhačovické Zálesí, o.p.s.,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Združenie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obcí Východní Slovácko, MAS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Beckov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– Čachtice –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Tematín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Trenčín.</w:t>
      </w:r>
    </w:p>
    <w:p w:rsidR="00C333D8" w:rsidRPr="00C333D8" w:rsidRDefault="00C333D8" w:rsidP="00C3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3D8" w:rsidRPr="00C333D8" w:rsidRDefault="00C333D8" w:rsidP="00C3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Celkový rozpočet projektu je </w:t>
      </w:r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21 970,20 Eur</w:t>
      </w:r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, z toho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štátny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rozpočet </w:t>
      </w:r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19 739,00 Eur</w:t>
      </w:r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vlastné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zdroje </w:t>
      </w:r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2 231,20 Eur.</w:t>
      </w:r>
    </w:p>
    <w:p w:rsidR="00C333D8" w:rsidRPr="00C333D8" w:rsidRDefault="00C333D8" w:rsidP="00C3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3D8" w:rsidRPr="00C333D8" w:rsidRDefault="00C333D8" w:rsidP="00C3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Cykloturistické trasy na území ER </w:t>
      </w:r>
      <w:proofErr w:type="spellStart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BBK</w:t>
      </w:r>
      <w:proofErr w:type="spellEnd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informovanosť</w:t>
      </w:r>
      <w:proofErr w:type="spellEnd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 využití </w:t>
      </w:r>
      <w:proofErr w:type="spellStart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územného</w:t>
      </w:r>
      <w:proofErr w:type="spellEnd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potenciálu </w:t>
      </w:r>
      <w:proofErr w:type="spellStart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pre</w:t>
      </w:r>
      <w:proofErr w:type="spellEnd"/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rozvoj cestovného ruchu</w:t>
      </w:r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predpokladá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vytvorenie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moderného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trvalého a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intenzívneho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informačného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nástroja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dôrazom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na cykloturistiku, založeného na nových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informačných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komunikačných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foriem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prenosu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dát. V praxi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bude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jednať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vytvorenie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informačného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webovského portálu, kde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budú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umiestené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popisy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s mapkami a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fotografiami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. Cykloturistické trasy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budú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podrobne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zamerané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GPS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a na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portáli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umiestnené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voľne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sťahovateľné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GPS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tracky.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Predpokladá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zameranie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viac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1000 km cykloturistických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umiestnenie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minimálne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trás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s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popisom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na web portál. Projekt má 9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partnerov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z toho 4 slovenských a 5 českých.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Partnermi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projektu sú Centrála cestovního ruchu Východní Moravy,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o.p.s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SACR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, Slovenský cykloklub Piešťany,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RRA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Bílé Karpaty, o.p.s., Luhačovické Zálesí, o.p.s.,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Združenie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obcí Východní Slovácko,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Združenie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obcí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Bojkovsko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, MAS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Beckov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– Čachtice –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Tematín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Trenčín.</w:t>
      </w:r>
    </w:p>
    <w:p w:rsidR="00C333D8" w:rsidRPr="00C333D8" w:rsidRDefault="00C333D8" w:rsidP="00C3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3D8" w:rsidRPr="00C333D8" w:rsidRDefault="00C333D8" w:rsidP="00C3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3D8">
        <w:rPr>
          <w:rFonts w:ascii="Times New Roman" w:eastAsia="Times New Roman" w:hAnsi="Times New Roman" w:cs="Times New Roman"/>
          <w:sz w:val="24"/>
          <w:szCs w:val="24"/>
        </w:rPr>
        <w:t>Celkový rozpočet projektu je</w:t>
      </w:r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21 425,00 Eur</w:t>
      </w:r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, z toho 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štátny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rozpočet </w:t>
      </w:r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19 245,00 Eur</w:t>
      </w:r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C333D8">
        <w:rPr>
          <w:rFonts w:ascii="Times New Roman" w:eastAsia="Times New Roman" w:hAnsi="Times New Roman" w:cs="Times New Roman"/>
          <w:sz w:val="24"/>
          <w:szCs w:val="24"/>
        </w:rPr>
        <w:t>vlastné</w:t>
      </w:r>
      <w:proofErr w:type="spellEnd"/>
      <w:r w:rsidRPr="00C333D8">
        <w:rPr>
          <w:rFonts w:ascii="Times New Roman" w:eastAsia="Times New Roman" w:hAnsi="Times New Roman" w:cs="Times New Roman"/>
          <w:sz w:val="24"/>
          <w:szCs w:val="24"/>
        </w:rPr>
        <w:t xml:space="preserve"> zdroje </w:t>
      </w:r>
      <w:r w:rsidRPr="00C333D8">
        <w:rPr>
          <w:rFonts w:ascii="Times New Roman" w:eastAsia="Times New Roman" w:hAnsi="Times New Roman" w:cs="Times New Roman"/>
          <w:b/>
          <w:bCs/>
          <w:sz w:val="24"/>
          <w:szCs w:val="24"/>
        </w:rPr>
        <w:t>2 180,20 Eur.</w:t>
      </w:r>
    </w:p>
    <w:bookmarkEnd w:id="0"/>
    <w:p w:rsidR="00B16372" w:rsidRDefault="00B16372"/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D8"/>
    <w:rsid w:val="00B16372"/>
    <w:rsid w:val="00C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2017-06-29T10:44:00Z</dcterms:created>
  <dcterms:modified xsi:type="dcterms:W3CDTF">2017-06-29T10:44:00Z</dcterms:modified>
</cp:coreProperties>
</file>